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sz w:val="24"/>
          <w:szCs w:val="24"/>
        </w:rPr>
      </w:pPr>
      <w:r w:rsidDel="00000000" w:rsidR="00000000" w:rsidRPr="00000000">
        <w:rPr>
          <w:sz w:val="24"/>
          <w:szCs w:val="24"/>
          <w:rtl w:val="0"/>
        </w:rPr>
        <w:t xml:space="preserve">For an article or video of your own choosing, write a critical analysis essay of the writer’s/speaker's primary purpose and pattern.  You must support your claims with specific examples from the writer’s work. The essay must have </w:t>
      </w:r>
      <w:r w:rsidDel="00000000" w:rsidR="00000000" w:rsidRPr="00000000">
        <w:rPr>
          <w:b w:val="1"/>
          <w:sz w:val="24"/>
          <w:szCs w:val="24"/>
          <w:rtl w:val="0"/>
        </w:rPr>
        <w:t xml:space="preserve">at least 600 words</w:t>
      </w:r>
      <w:r w:rsidDel="00000000" w:rsidR="00000000" w:rsidRPr="00000000">
        <w:rPr>
          <w:sz w:val="24"/>
          <w:szCs w:val="24"/>
          <w:rtl w:val="0"/>
        </w:rPr>
        <w:t xml:space="preserve">, and each paragraph should have a clear topic sentence.  Be sure to put quotation marks around any borrowed wording. Please include your name, date, and class meeting time on your submission, and upload to the critical analysis assignment portal. If you wish, you may choose ONE piece below to analyze: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color w:val="003366"/>
          <w:sz w:val="20"/>
          <w:szCs w:val="20"/>
          <w:u w:val="single"/>
        </w:rPr>
      </w:pPr>
      <w:r w:rsidDel="00000000" w:rsidR="00000000" w:rsidRPr="00000000">
        <w:rPr>
          <w:rFonts w:ascii="Georgia" w:cs="Georgia" w:eastAsia="Georgia" w:hAnsi="Georgia"/>
          <w:sz w:val="20"/>
          <w:szCs w:val="20"/>
          <w:rtl w:val="0"/>
        </w:rPr>
        <w:t xml:space="preserve">1. TED Talk by Esther Perel:</w:t>
      </w:r>
      <w:hyperlink r:id="rId6">
        <w:r w:rsidDel="00000000" w:rsidR="00000000" w:rsidRPr="00000000">
          <w:rPr>
            <w:rFonts w:ascii="Georgia" w:cs="Georgia" w:eastAsia="Georgia" w:hAnsi="Georgia"/>
            <w:sz w:val="20"/>
            <w:szCs w:val="20"/>
            <w:rtl w:val="0"/>
          </w:rPr>
          <w:t xml:space="preserve"> </w:t>
        </w:r>
      </w:hyperlink>
      <w:hyperlink r:id="rId7">
        <w:r w:rsidDel="00000000" w:rsidR="00000000" w:rsidRPr="00000000">
          <w:rPr>
            <w:color w:val="003366"/>
            <w:sz w:val="20"/>
            <w:szCs w:val="20"/>
            <w:u w:val="single"/>
            <w:rtl w:val="0"/>
          </w:rPr>
          <w:t xml:space="preserve">Rethinking Infidelity</w:t>
        </w:r>
      </w:hyperlink>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color w:val="003366"/>
          <w:sz w:val="20"/>
          <w:szCs w:val="20"/>
          <w:u w:val="single"/>
        </w:rPr>
      </w:pPr>
      <w:r w:rsidDel="00000000" w:rsidR="00000000" w:rsidRPr="00000000">
        <w:rPr>
          <w:rFonts w:ascii="Georgia" w:cs="Georgia" w:eastAsia="Georgia" w:hAnsi="Georgia"/>
          <w:rtl w:val="0"/>
        </w:rPr>
        <w:t xml:space="preserve">2. TED Talk by Nadine Burke:</w:t>
      </w:r>
      <w:hyperlink r:id="rId8">
        <w:r w:rsidDel="00000000" w:rsidR="00000000" w:rsidRPr="00000000">
          <w:rPr>
            <w:rFonts w:ascii="Georgia" w:cs="Georgia" w:eastAsia="Georgia" w:hAnsi="Georgia"/>
            <w:rtl w:val="0"/>
          </w:rPr>
          <w:t xml:space="preserve"> </w:t>
        </w:r>
      </w:hyperlink>
      <w:hyperlink r:id="rId9">
        <w:r w:rsidDel="00000000" w:rsidR="00000000" w:rsidRPr="00000000">
          <w:rPr>
            <w:color w:val="003366"/>
            <w:sz w:val="20"/>
            <w:szCs w:val="20"/>
            <w:u w:val="single"/>
            <w:rtl w:val="0"/>
          </w:rPr>
          <w:t xml:space="preserve">How Childhood Trauma Affects Health Across a Lifetime</w:t>
        </w:r>
      </w:hyperlink>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color w:val="003366"/>
          <w:sz w:val="20"/>
          <w:szCs w:val="20"/>
          <w:u w:val="single"/>
        </w:rPr>
      </w:pPr>
      <w:r w:rsidDel="00000000" w:rsidR="00000000" w:rsidRPr="00000000">
        <w:rPr>
          <w:rFonts w:ascii="Georgia" w:cs="Georgia" w:eastAsia="Georgia" w:hAnsi="Georgia"/>
          <w:rtl w:val="0"/>
        </w:rPr>
        <w:t xml:space="preserve">3. Article-</w:t>
      </w:r>
      <w:hyperlink r:id="rId10">
        <w:r w:rsidDel="00000000" w:rsidR="00000000" w:rsidRPr="00000000">
          <w:rPr>
            <w:rFonts w:ascii="Georgia" w:cs="Georgia" w:eastAsia="Georgia" w:hAnsi="Georgia"/>
            <w:rtl w:val="0"/>
          </w:rPr>
          <w:t xml:space="preserve"> </w:t>
        </w:r>
      </w:hyperlink>
      <w:hyperlink r:id="rId11">
        <w:r w:rsidDel="00000000" w:rsidR="00000000" w:rsidRPr="00000000">
          <w:rPr>
            <w:color w:val="003366"/>
            <w:sz w:val="20"/>
            <w:szCs w:val="20"/>
            <w:u w:val="single"/>
            <w:rtl w:val="0"/>
          </w:rPr>
          <w:t xml:space="preserve">Why Chinese Mothers are Superior</w:t>
        </w:r>
      </w:hyperlink>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rFonts w:ascii="Georgia" w:cs="Georgia" w:eastAsia="Georgia" w:hAnsi="Georgia"/>
          <w:color w:val="111111"/>
        </w:rPr>
      </w:pPr>
      <w:r w:rsidDel="00000000" w:rsidR="00000000" w:rsidRPr="00000000">
        <w:rPr>
          <w:rFonts w:ascii="Georgia" w:cs="Georgia" w:eastAsia="Georgia" w:hAnsi="Georgia"/>
          <w:color w:val="111111"/>
          <w:rtl w:val="0"/>
        </w:rPr>
        <w:t xml:space="preserve">4. Article: "</w:t>
      </w:r>
      <w:hyperlink r:id="rId12">
        <w:r w:rsidDel="00000000" w:rsidR="00000000" w:rsidRPr="00000000">
          <w:rPr>
            <w:color w:val="003366"/>
            <w:sz w:val="20"/>
            <w:szCs w:val="20"/>
            <w:u w:val="single"/>
            <w:rtl w:val="0"/>
          </w:rPr>
          <w:t xml:space="preserve">Salvation</w:t>
        </w:r>
      </w:hyperlink>
      <w:r w:rsidDel="00000000" w:rsidR="00000000" w:rsidRPr="00000000">
        <w:rPr>
          <w:rFonts w:ascii="Georgia" w:cs="Georgia" w:eastAsia="Georgia" w:hAnsi="Georgia"/>
          <w:color w:val="111111"/>
          <w:rtl w:val="0"/>
        </w:rPr>
        <w:t xml:space="preserve">" by Langston Hughes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color w:val="003366"/>
          <w:sz w:val="20"/>
          <w:szCs w:val="20"/>
          <w:u w:val="single"/>
        </w:rPr>
      </w:pPr>
      <w:r w:rsidDel="00000000" w:rsidR="00000000" w:rsidRPr="00000000">
        <w:rPr>
          <w:rFonts w:ascii="Georgia" w:cs="Georgia" w:eastAsia="Georgia" w:hAnsi="Georgia"/>
          <w:color w:val="111111"/>
          <w:rtl w:val="0"/>
        </w:rPr>
        <w:t xml:space="preserve">5. Article: </w:t>
      </w:r>
      <w:hyperlink r:id="rId13">
        <w:r w:rsidDel="00000000" w:rsidR="00000000" w:rsidRPr="00000000">
          <w:rPr>
            <w:color w:val="003366"/>
            <w:sz w:val="20"/>
            <w:szCs w:val="20"/>
            <w:u w:val="single"/>
            <w:rtl w:val="0"/>
          </w:rPr>
          <w:t xml:space="preserve">Restaurant Review- Provision </w:t>
        </w:r>
      </w:hyperlink>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sz w:val="24"/>
          <w:szCs w:val="24"/>
        </w:rPr>
      </w:pPr>
      <w:r w:rsidDel="00000000" w:rsidR="00000000" w:rsidRPr="00000000">
        <w:rPr>
          <w:sz w:val="24"/>
          <w:szCs w:val="24"/>
          <w:rtl w:val="0"/>
        </w:rPr>
        <w:t xml:space="preserve">This essay helps you accomplish the following learning goals:</w:t>
      </w:r>
    </w:p>
    <w:p w:rsidR="00000000" w:rsidDel="00000000" w:rsidP="00000000" w:rsidRDefault="00000000" w:rsidRPr="00000000" w14:paraId="00000008">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analyze a piece of writing to detail the elements identified in the writing assignment;</w:t>
        <w:br w:type="textWrapping"/>
      </w:r>
    </w:p>
    <w:p w:rsidR="00000000" w:rsidDel="00000000" w:rsidP="00000000" w:rsidRDefault="00000000" w:rsidRPr="00000000" w14:paraId="00000009">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evaluate a piece of writing using specified or developed criteria for evaluation;</w:t>
        <w:br w:type="textWrapping"/>
      </w:r>
    </w:p>
    <w:p w:rsidR="00000000" w:rsidDel="00000000" w:rsidP="00000000" w:rsidRDefault="00000000" w:rsidRPr="00000000" w14:paraId="0000000A">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write to the specifications of a writing assignment in terms of subject, rhetorical purpose, method(s) of organization and length;</w:t>
        <w:br w:type="textWrapping"/>
      </w:r>
    </w:p>
    <w:p w:rsidR="00000000" w:rsidDel="00000000" w:rsidP="00000000" w:rsidRDefault="00000000" w:rsidRPr="00000000" w14:paraId="0000000B">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develop content for an essay and organize writing to include an introduction, appropriate thesis, coherent paragraphs with transitions, and a conclusion; and</w:t>
        <w:br w:type="textWrapping"/>
      </w:r>
    </w:p>
    <w:p w:rsidR="00000000" w:rsidDel="00000000" w:rsidP="00000000" w:rsidRDefault="00000000" w:rsidRPr="00000000" w14:paraId="0000000C">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use correct grammar and mechanics in every writing task.</w:t>
        <w:br w:type="textWrapping"/>
      </w:r>
    </w:p>
    <w:p w:rsidR="00000000" w:rsidDel="00000000" w:rsidP="00000000" w:rsidRDefault="00000000" w:rsidRPr="00000000" w14:paraId="0000000D">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write competently in the analytical mode;</w:t>
        <w:br w:type="textWrapping"/>
      </w:r>
    </w:p>
    <w:p w:rsidR="00000000" w:rsidDel="00000000" w:rsidP="00000000" w:rsidRDefault="00000000" w:rsidRPr="00000000" w14:paraId="0000000E">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evaluate, edit, and revise at all stages of the writing process; and</w:t>
        <w:br w:type="textWrapping"/>
      </w:r>
    </w:p>
    <w:p w:rsidR="00000000" w:rsidDel="00000000" w:rsidP="00000000" w:rsidRDefault="00000000" w:rsidRPr="00000000" w14:paraId="0000000F">
      <w:pPr>
        <w:numPr>
          <w:ilvl w:val="0"/>
          <w:numId w:val="3"/>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use composing processes as tools for inquiry, as a means to discover and reconsider ideas.</w:t>
        <w:br w:type="textWrapping"/>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8f8f8" w:val="clea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8f8f8" w:val="clear"/>
        <w:spacing w:line="288" w:lineRule="auto"/>
        <w:rPr>
          <w:b w:val="1"/>
          <w:sz w:val="24"/>
          <w:szCs w:val="24"/>
        </w:rPr>
      </w:pPr>
      <w:r w:rsidDel="00000000" w:rsidR="00000000" w:rsidRPr="00000000">
        <w:rPr>
          <w:b w:val="1"/>
          <w:sz w:val="24"/>
          <w:szCs w:val="24"/>
          <w:rtl w:val="0"/>
        </w:rPr>
        <w:t xml:space="preserve">Paper Guidelines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8f8f8" w:val="clear"/>
        <w:spacing w:after="200" w:line="288" w:lineRule="auto"/>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14:paraId="00000013">
      <w:pPr>
        <w:numPr>
          <w:ilvl w:val="0"/>
          <w:numId w:val="4"/>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Use your introduction to summarize the content of the article. Be sure to mention the title and author -- Remember, titles go in quotation marks. Eg. </w:t>
      </w:r>
      <w:r w:rsidDel="00000000" w:rsidR="00000000" w:rsidRPr="00000000">
        <w:rPr>
          <w:i w:val="1"/>
          <w:sz w:val="24"/>
          <w:szCs w:val="24"/>
          <w:rtl w:val="0"/>
        </w:rPr>
        <w:t xml:space="preserve">“Salvation” by Langston Hughes expresses the feelings of a young boy who….</w:t>
        <w:br w:type="textWrapping"/>
      </w:r>
    </w:p>
    <w:p w:rsidR="00000000" w:rsidDel="00000000" w:rsidP="00000000" w:rsidRDefault="00000000" w:rsidRPr="00000000" w14:paraId="00000014">
      <w:pPr>
        <w:numPr>
          <w:ilvl w:val="0"/>
          <w:numId w:val="4"/>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Summarize the article's key points.  </w:t>
        <w:br w:type="textWrapping"/>
      </w:r>
    </w:p>
    <w:p w:rsidR="00000000" w:rsidDel="00000000" w:rsidP="00000000" w:rsidRDefault="00000000" w:rsidRPr="00000000" w14:paraId="00000015">
      <w:pPr>
        <w:numPr>
          <w:ilvl w:val="0"/>
          <w:numId w:val="4"/>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Identify the main purpose and overall pattern of organization in a thesis statement. State the primary purpose and message of the piece. Eg. </w:t>
      </w:r>
      <w:r w:rsidDel="00000000" w:rsidR="00000000" w:rsidRPr="00000000">
        <w:rPr>
          <w:i w:val="1"/>
          <w:sz w:val="24"/>
          <w:szCs w:val="24"/>
          <w:rtl w:val="0"/>
        </w:rPr>
        <w:t xml:space="preserve">The primary purpose of the work is to …”</w:t>
        <w:br w:type="textWrapping"/>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8f8f8" w:val="clear"/>
        <w:spacing w:after="220" w:line="288" w:lineRule="auto"/>
        <w:rPr>
          <w:b w:val="1"/>
          <w:sz w:val="24"/>
          <w:szCs w:val="24"/>
        </w:rPr>
      </w:pPr>
      <w:r w:rsidDel="00000000" w:rsidR="00000000" w:rsidRPr="00000000">
        <w:rPr>
          <w:b w:val="1"/>
          <w:sz w:val="24"/>
          <w:szCs w:val="24"/>
          <w:rtl w:val="0"/>
        </w:rPr>
        <w:t xml:space="preserve">Body</w:t>
      </w:r>
    </w:p>
    <w:p w:rsidR="00000000" w:rsidDel="00000000" w:rsidP="00000000" w:rsidRDefault="00000000" w:rsidRPr="00000000" w14:paraId="00000017">
      <w:pPr>
        <w:numPr>
          <w:ilvl w:val="0"/>
          <w:numId w:val="5"/>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Identify and explain each characteristic of the rhetorical purpose that is present in the writer’s work.  For example, if you claim that the writer’s purpose is expressive, find an example or examples in the text that demonstrate the expression of values, emotions, and/or self-definition, and subjective language.  </w:t>
        <w:br w:type="textWrapping"/>
      </w:r>
    </w:p>
    <w:p w:rsidR="00000000" w:rsidDel="00000000" w:rsidP="00000000" w:rsidRDefault="00000000" w:rsidRPr="00000000" w14:paraId="00000018">
      <w:pPr>
        <w:numPr>
          <w:ilvl w:val="0"/>
          <w:numId w:val="5"/>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Provide explanations, and use quotations from the writer’s work to support your claim.  Use signal phrases to introduce most of the quotations you use. Eg.</w:t>
      </w:r>
      <w:r w:rsidDel="00000000" w:rsidR="00000000" w:rsidRPr="00000000">
        <w:rPr>
          <w:i w:val="1"/>
          <w:sz w:val="24"/>
          <w:szCs w:val="24"/>
          <w:rtl w:val="0"/>
        </w:rPr>
        <w:t xml:space="preserve"> The piece clearly conveys the writer’s emotions about the loss of X. When he says, for example, that “I screamed all day and moaned all night,” the reader gets intimate details about how the writer responds to his loss. He does not only cry, but screams and moans, suggesting the magnitude of his grief. </w:t>
      </w:r>
      <w:r w:rsidDel="00000000" w:rsidR="00000000" w:rsidRPr="00000000">
        <w:rPr>
          <w:sz w:val="24"/>
          <w:szCs w:val="24"/>
          <w:rtl w:val="0"/>
        </w:rPr>
        <w:t xml:space="preserve">Be sure to state what the quotation demonstrates with respect to accomplishing purpose.</w:t>
        <w:br w:type="textWrapping"/>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8f8f8" w:val="clear"/>
        <w:spacing w:line="288" w:lineRule="auto"/>
        <w:rPr>
          <w:b w:val="1"/>
          <w:sz w:val="24"/>
          <w:szCs w:val="24"/>
        </w:rPr>
      </w:pPr>
      <w:r w:rsidDel="00000000" w:rsidR="00000000" w:rsidRPr="00000000">
        <w:rPr>
          <w:b w:val="1"/>
          <w:sz w:val="24"/>
          <w:szCs w:val="24"/>
          <w:rtl w:val="0"/>
        </w:rPr>
        <w:t xml:space="preserve">---</w:t>
      </w:r>
    </w:p>
    <w:p w:rsidR="00000000" w:rsidDel="00000000" w:rsidP="00000000" w:rsidRDefault="00000000" w:rsidRPr="00000000" w14:paraId="0000001A">
      <w:pPr>
        <w:numPr>
          <w:ilvl w:val="0"/>
          <w:numId w:val="2"/>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State the primary pattern (and secondary, where applicable) the writer used to organize the work.  Identify each characteristic of the rhetorical pattern(s) in the writer’s work. For example, if you claim that the writer’s pattern is narration, then explain and give examples of the chronological order (or where the text uses flashback to go back in time), the event that is detailed, the conflict (eg. an internal struggle within the writer/main character, or between the writer/main character and society/other people), and the resolution, if one is apparent (how is the conflict resolved? How does the piece end?)</w:t>
        <w:br w:type="textWrapping"/>
      </w:r>
    </w:p>
    <w:p w:rsidR="00000000" w:rsidDel="00000000" w:rsidP="00000000" w:rsidRDefault="00000000" w:rsidRPr="00000000" w14:paraId="0000001B">
      <w:pPr>
        <w:numPr>
          <w:ilvl w:val="0"/>
          <w:numId w:val="2"/>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Use quotations from the writer’s work to support your claim. Comment on what s/he accomplishes with respect to the piece’s purpose.</w:t>
        <w:br w:type="textWrapping"/>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8f8f8" w:val="clear"/>
        <w:spacing w:after="2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8f8f8" w:val="clear"/>
        <w:spacing w:after="160" w:line="288" w:lineRule="auto"/>
        <w:rPr>
          <w:b w:val="1"/>
          <w:sz w:val="24"/>
          <w:szCs w:val="24"/>
        </w:rPr>
      </w:pPr>
      <w:r w:rsidDel="00000000" w:rsidR="00000000" w:rsidRPr="00000000">
        <w:rPr>
          <w:b w:val="1"/>
          <w:sz w:val="24"/>
          <w:szCs w:val="24"/>
          <w:rtl w:val="0"/>
        </w:rPr>
        <w:t xml:space="preserve">Conclusion</w:t>
      </w:r>
    </w:p>
    <w:p w:rsidR="00000000" w:rsidDel="00000000" w:rsidP="00000000" w:rsidRDefault="00000000" w:rsidRPr="00000000" w14:paraId="0000001E">
      <w:pPr>
        <w:numPr>
          <w:ilvl w:val="0"/>
          <w:numId w:val="1"/>
        </w:numPr>
        <w:pBdr>
          <w:top w:color="auto" w:space="0" w:sz="0" w:val="none"/>
          <w:bottom w:color="auto" w:space="0" w:sz="0" w:val="none"/>
          <w:right w:color="auto" w:space="0" w:sz="0" w:val="none"/>
          <w:between w:color="auto" w:space="0" w:sz="0" w:val="none"/>
        </w:pBdr>
        <w:shd w:fill="f8f8f8" w:val="clear"/>
        <w:ind w:left="720" w:hanging="360"/>
        <w:rPr>
          <w:color w:val="000000"/>
        </w:rPr>
      </w:pPr>
      <w:r w:rsidDel="00000000" w:rsidR="00000000" w:rsidRPr="00000000">
        <w:rPr>
          <w:sz w:val="24"/>
          <w:szCs w:val="24"/>
          <w:rtl w:val="0"/>
        </w:rPr>
        <w:t xml:space="preserve">Summarize your analysis with an evaluation of the piece’s overall effectiveness. Using your knowledge of the criteria for effective expressive, persuasive and referential purposes, discuss the extent to which the piece accomplishes its primary purpose. How effective is the rhetorical pattern (method of organization) in accomplishing it?</w:t>
        <w:br w:type="textWrapping"/>
      </w:r>
    </w:p>
    <w:p w:rsidR="00000000" w:rsidDel="00000000" w:rsidP="00000000" w:rsidRDefault="00000000" w:rsidRPr="00000000" w14:paraId="0000001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111111"/>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111111"/>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11111"/>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111111"/>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11111"/>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homepage.ntu.edu.tw/~karchung/Chinese_mothers.pdf" TargetMode="External"/><Relationship Id="rId10" Type="http://schemas.openxmlformats.org/officeDocument/2006/relationships/hyperlink" Target="http://homepage.ntu.edu.tw/~karchung/Chinese_mothers.pdf" TargetMode="External"/><Relationship Id="rId13" Type="http://schemas.openxmlformats.org/officeDocument/2006/relationships/hyperlink" Target="https://www.austinmonthly.com/restaurant-review-provision/" TargetMode="External"/><Relationship Id="rId12" Type="http://schemas.openxmlformats.org/officeDocument/2006/relationships/hyperlink" Target="https://docs.google.com/viewer?a=v&amp;pid=sites&amp;srcid=ZGVmYXVsdGRvbWFpbnxtcmNyZWFubmV0fGd4OjcyNDY2ODU4OWMyMjNmMj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ed.com/talks/nadine_burke_harris_how_childhood_trauma_affects_health_across_a_lifetime?language=en" TargetMode="External"/><Relationship Id="rId5" Type="http://schemas.openxmlformats.org/officeDocument/2006/relationships/styles" Target="styles.xml"/><Relationship Id="rId6" Type="http://schemas.openxmlformats.org/officeDocument/2006/relationships/hyperlink" Target="https://www.ted.com/talks/esther_perel_rethinking_infidelity_a_talk_for_anyone_who_has_ever_loved?language=en" TargetMode="External"/><Relationship Id="rId7" Type="http://schemas.openxmlformats.org/officeDocument/2006/relationships/hyperlink" Target="https://www.ted.com/talks/esther_perel_rethinking_infidelity_a_talk_for_anyone_who_has_ever_loved?language=en" TargetMode="External"/><Relationship Id="rId8" Type="http://schemas.openxmlformats.org/officeDocument/2006/relationships/hyperlink" Target="https://www.ted.com/talks/nadine_burke_harris_how_childhood_trauma_affects_health_across_a_lifetime?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